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54B" w:rsidRDefault="00E2654B" w:rsidP="008E4C60">
      <w:pPr>
        <w:jc w:val="center"/>
        <w:rPr>
          <w:b/>
          <w:sz w:val="27"/>
          <w:szCs w:val="27"/>
        </w:rPr>
      </w:pPr>
    </w:p>
    <w:p w:rsidR="00A37059" w:rsidRPr="00EC776C" w:rsidRDefault="00A37059" w:rsidP="008E4C60">
      <w:pPr>
        <w:jc w:val="center"/>
        <w:rPr>
          <w:b/>
          <w:sz w:val="27"/>
          <w:szCs w:val="27"/>
        </w:rPr>
      </w:pPr>
      <w:r w:rsidRPr="00EC776C">
        <w:rPr>
          <w:b/>
          <w:sz w:val="27"/>
          <w:szCs w:val="27"/>
        </w:rPr>
        <w:t>GUERNSEY COUNTY FARM BUREAU, INC</w:t>
      </w:r>
    </w:p>
    <w:p w:rsidR="00A37059" w:rsidRDefault="000C7A5D" w:rsidP="008E4C60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PROPO</w:t>
      </w:r>
      <w:r w:rsidR="00E2654B">
        <w:rPr>
          <w:b/>
          <w:sz w:val="27"/>
          <w:szCs w:val="27"/>
        </w:rPr>
        <w:t>SED</w:t>
      </w:r>
      <w:r w:rsidR="00B401BA">
        <w:rPr>
          <w:b/>
          <w:sz w:val="27"/>
          <w:szCs w:val="27"/>
        </w:rPr>
        <w:t xml:space="preserve"> </w:t>
      </w:r>
      <w:r w:rsidR="00A37059" w:rsidRPr="00EC776C">
        <w:rPr>
          <w:b/>
          <w:sz w:val="27"/>
          <w:szCs w:val="27"/>
        </w:rPr>
        <w:t xml:space="preserve">POLICIES </w:t>
      </w:r>
      <w:r w:rsidR="00E2654B">
        <w:rPr>
          <w:b/>
          <w:sz w:val="27"/>
          <w:szCs w:val="27"/>
        </w:rPr>
        <w:t>2020-2021</w:t>
      </w:r>
    </w:p>
    <w:p w:rsidR="00A37059" w:rsidRPr="00EC776C" w:rsidRDefault="00A37059" w:rsidP="008E4C60">
      <w:pPr>
        <w:jc w:val="center"/>
        <w:rPr>
          <w:sz w:val="25"/>
          <w:szCs w:val="25"/>
        </w:rPr>
      </w:pPr>
    </w:p>
    <w:p w:rsidR="00A37059" w:rsidRPr="00EC776C" w:rsidRDefault="00E93C0A" w:rsidP="00E0375B">
      <w:pPr>
        <w:ind w:firstLine="360"/>
        <w:rPr>
          <w:b/>
          <w:sz w:val="25"/>
          <w:szCs w:val="25"/>
        </w:rPr>
      </w:pPr>
      <w:r>
        <w:rPr>
          <w:b/>
          <w:u w:val="single"/>
        </w:rPr>
        <w:t xml:space="preserve">Guernsey County </w:t>
      </w:r>
      <w:r w:rsidR="00E2654B">
        <w:rPr>
          <w:b/>
          <w:u w:val="single"/>
        </w:rPr>
        <w:t>Proposed</w:t>
      </w:r>
      <w:r w:rsidR="002F36EB">
        <w:rPr>
          <w:b/>
          <w:u w:val="single"/>
        </w:rPr>
        <w:t xml:space="preserve"> </w:t>
      </w:r>
      <w:r w:rsidR="00314CC2">
        <w:rPr>
          <w:b/>
          <w:u w:val="single"/>
        </w:rPr>
        <w:t xml:space="preserve">Local Policies </w:t>
      </w:r>
      <w:r w:rsidR="00E2654B">
        <w:rPr>
          <w:b/>
          <w:u w:val="single"/>
        </w:rPr>
        <w:t>2020-2021</w:t>
      </w:r>
    </w:p>
    <w:p w:rsidR="00DB5649" w:rsidRPr="00C56C6F" w:rsidRDefault="00DB5649" w:rsidP="008E4C60">
      <w:pPr>
        <w:pStyle w:val="ListParagraph"/>
        <w:rPr>
          <w:sz w:val="22"/>
          <w:szCs w:val="22"/>
        </w:rPr>
      </w:pPr>
    </w:p>
    <w:p w:rsidR="00DB5649" w:rsidRPr="00C56C6F" w:rsidRDefault="00453A2C" w:rsidP="00C331FF">
      <w:pPr>
        <w:pStyle w:val="ListParagraph"/>
        <w:numPr>
          <w:ilvl w:val="0"/>
          <w:numId w:val="4"/>
        </w:numPr>
        <w:contextualSpacing w:val="0"/>
        <w:rPr>
          <w:sz w:val="22"/>
          <w:szCs w:val="22"/>
        </w:rPr>
      </w:pPr>
      <w:r>
        <w:rPr>
          <w:sz w:val="22"/>
          <w:szCs w:val="22"/>
        </w:rPr>
        <w:t xml:space="preserve">We continue to support expanded broadband coverage. </w:t>
      </w:r>
    </w:p>
    <w:p w:rsidR="00DB5649" w:rsidRPr="00C1615D" w:rsidRDefault="00DB5649" w:rsidP="00C331FF">
      <w:pPr>
        <w:pStyle w:val="ListParagraph"/>
        <w:contextualSpacing w:val="0"/>
        <w:rPr>
          <w:sz w:val="10"/>
          <w:szCs w:val="10"/>
        </w:rPr>
      </w:pPr>
    </w:p>
    <w:p w:rsidR="00C56C6F" w:rsidRDefault="00453A2C" w:rsidP="00C331FF">
      <w:pPr>
        <w:pStyle w:val="ListParagraph"/>
        <w:numPr>
          <w:ilvl w:val="0"/>
          <w:numId w:val="4"/>
        </w:numPr>
        <w:contextualSpacing w:val="0"/>
        <w:rPr>
          <w:sz w:val="22"/>
          <w:szCs w:val="22"/>
        </w:rPr>
      </w:pPr>
      <w:r>
        <w:rPr>
          <w:sz w:val="22"/>
          <w:szCs w:val="22"/>
        </w:rPr>
        <w:t>We support increased funding for local jails.</w:t>
      </w:r>
    </w:p>
    <w:p w:rsidR="00716B26" w:rsidRPr="00C1615D" w:rsidRDefault="00716B26" w:rsidP="00C331FF">
      <w:pPr>
        <w:pStyle w:val="ListParagraph"/>
        <w:contextualSpacing w:val="0"/>
        <w:rPr>
          <w:sz w:val="10"/>
          <w:szCs w:val="10"/>
        </w:rPr>
      </w:pPr>
    </w:p>
    <w:p w:rsidR="00716B26" w:rsidRDefault="00453A2C" w:rsidP="00C331FF">
      <w:pPr>
        <w:pStyle w:val="ListParagraph"/>
        <w:numPr>
          <w:ilvl w:val="0"/>
          <w:numId w:val="4"/>
        </w:numPr>
        <w:contextualSpacing w:val="0"/>
        <w:rPr>
          <w:sz w:val="22"/>
          <w:szCs w:val="22"/>
        </w:rPr>
      </w:pPr>
      <w:r>
        <w:rPr>
          <w:sz w:val="22"/>
          <w:szCs w:val="22"/>
        </w:rPr>
        <w:t>We support continued efforts for county recycling and litter prevention.</w:t>
      </w:r>
    </w:p>
    <w:p w:rsidR="00716B26" w:rsidRPr="00C1615D" w:rsidRDefault="00716B26" w:rsidP="00C331FF">
      <w:pPr>
        <w:pStyle w:val="ListParagraph"/>
        <w:contextualSpacing w:val="0"/>
        <w:rPr>
          <w:sz w:val="10"/>
          <w:szCs w:val="10"/>
        </w:rPr>
      </w:pPr>
    </w:p>
    <w:p w:rsidR="00716B26" w:rsidRDefault="00453A2C" w:rsidP="00C331FF">
      <w:pPr>
        <w:pStyle w:val="ListParagraph"/>
        <w:numPr>
          <w:ilvl w:val="0"/>
          <w:numId w:val="4"/>
        </w:numPr>
        <w:contextualSpacing w:val="0"/>
        <w:rPr>
          <w:sz w:val="22"/>
          <w:szCs w:val="22"/>
        </w:rPr>
      </w:pPr>
      <w:r>
        <w:rPr>
          <w:sz w:val="22"/>
          <w:szCs w:val="22"/>
        </w:rPr>
        <w:t>We encourage more citizens to become Emergency Medical Technicians and volunteer first responders.</w:t>
      </w:r>
    </w:p>
    <w:p w:rsidR="00453A2C" w:rsidRPr="00C1615D" w:rsidRDefault="00453A2C" w:rsidP="00C331FF">
      <w:pPr>
        <w:pStyle w:val="ListParagraph"/>
        <w:contextualSpacing w:val="0"/>
        <w:rPr>
          <w:sz w:val="10"/>
          <w:szCs w:val="10"/>
        </w:rPr>
      </w:pPr>
    </w:p>
    <w:p w:rsidR="00453A2C" w:rsidRDefault="00453A2C" w:rsidP="00C331FF">
      <w:pPr>
        <w:pStyle w:val="ListParagraph"/>
        <w:numPr>
          <w:ilvl w:val="0"/>
          <w:numId w:val="4"/>
        </w:numPr>
        <w:contextualSpacing w:val="0"/>
        <w:rPr>
          <w:sz w:val="22"/>
          <w:szCs w:val="22"/>
        </w:rPr>
      </w:pPr>
      <w:r>
        <w:rPr>
          <w:sz w:val="22"/>
          <w:szCs w:val="22"/>
        </w:rPr>
        <w:t>We encourage increased funding for first responders due to increased demand for services.</w:t>
      </w:r>
    </w:p>
    <w:p w:rsidR="00453A2C" w:rsidRPr="00C1615D" w:rsidRDefault="00453A2C" w:rsidP="00C331FF">
      <w:pPr>
        <w:pStyle w:val="ListParagraph"/>
        <w:contextualSpacing w:val="0"/>
        <w:rPr>
          <w:sz w:val="10"/>
          <w:szCs w:val="10"/>
        </w:rPr>
      </w:pPr>
    </w:p>
    <w:p w:rsidR="00453A2C" w:rsidRDefault="00453A2C" w:rsidP="00C331FF">
      <w:pPr>
        <w:pStyle w:val="ListParagraph"/>
        <w:numPr>
          <w:ilvl w:val="0"/>
          <w:numId w:val="4"/>
        </w:numPr>
        <w:contextualSpacing w:val="0"/>
        <w:rPr>
          <w:sz w:val="22"/>
          <w:szCs w:val="22"/>
        </w:rPr>
      </w:pPr>
      <w:r>
        <w:rPr>
          <w:sz w:val="22"/>
          <w:szCs w:val="22"/>
        </w:rPr>
        <w:t>We encourage the establishment of uniform fees for trucks hauling heavy loads on county and township roads.</w:t>
      </w:r>
    </w:p>
    <w:p w:rsidR="00453A2C" w:rsidRPr="00C1615D" w:rsidRDefault="00453A2C" w:rsidP="00C331FF">
      <w:pPr>
        <w:pStyle w:val="ListParagraph"/>
        <w:contextualSpacing w:val="0"/>
        <w:rPr>
          <w:sz w:val="10"/>
          <w:szCs w:val="10"/>
        </w:rPr>
      </w:pPr>
    </w:p>
    <w:p w:rsidR="00453A2C" w:rsidRDefault="00453A2C" w:rsidP="00C331FF">
      <w:pPr>
        <w:pStyle w:val="ListParagraph"/>
        <w:numPr>
          <w:ilvl w:val="0"/>
          <w:numId w:val="4"/>
        </w:numPr>
        <w:contextualSpacing w:val="0"/>
        <w:rPr>
          <w:sz w:val="22"/>
          <w:szCs w:val="22"/>
        </w:rPr>
      </w:pPr>
      <w:r>
        <w:rPr>
          <w:sz w:val="22"/>
          <w:szCs w:val="22"/>
        </w:rPr>
        <w:t>We will work to educate residents regarding policies having to do with the auction of foreclosed properties and land bank issues.</w:t>
      </w:r>
    </w:p>
    <w:p w:rsidR="00453A2C" w:rsidRPr="00C1615D" w:rsidRDefault="00453A2C" w:rsidP="00C331FF">
      <w:pPr>
        <w:pStyle w:val="ListParagraph"/>
        <w:contextualSpacing w:val="0"/>
        <w:rPr>
          <w:sz w:val="10"/>
          <w:szCs w:val="10"/>
        </w:rPr>
      </w:pPr>
    </w:p>
    <w:p w:rsidR="00453A2C" w:rsidRDefault="00453A2C" w:rsidP="00C331FF">
      <w:pPr>
        <w:pStyle w:val="ListParagraph"/>
        <w:numPr>
          <w:ilvl w:val="0"/>
          <w:numId w:val="4"/>
        </w:numPr>
        <w:contextualSpacing w:val="0"/>
        <w:rPr>
          <w:sz w:val="22"/>
          <w:szCs w:val="22"/>
        </w:rPr>
      </w:pPr>
      <w:r>
        <w:rPr>
          <w:sz w:val="22"/>
          <w:szCs w:val="22"/>
        </w:rPr>
        <w:t>We will work to educate farmers regarding the exemption of the LLC conveyance fee.</w:t>
      </w:r>
    </w:p>
    <w:p w:rsidR="00453A2C" w:rsidRPr="00C1615D" w:rsidRDefault="00453A2C" w:rsidP="00C331FF">
      <w:pPr>
        <w:pStyle w:val="ListParagraph"/>
        <w:contextualSpacing w:val="0"/>
        <w:rPr>
          <w:sz w:val="10"/>
          <w:szCs w:val="10"/>
        </w:rPr>
      </w:pPr>
    </w:p>
    <w:p w:rsidR="00453A2C" w:rsidRDefault="00453A2C" w:rsidP="00C331FF">
      <w:pPr>
        <w:pStyle w:val="ListParagraph"/>
        <w:numPr>
          <w:ilvl w:val="0"/>
          <w:numId w:val="4"/>
        </w:numPr>
        <w:contextualSpacing w:val="0"/>
        <w:rPr>
          <w:sz w:val="22"/>
          <w:szCs w:val="22"/>
        </w:rPr>
      </w:pPr>
      <w:r>
        <w:rPr>
          <w:sz w:val="22"/>
          <w:szCs w:val="22"/>
        </w:rPr>
        <w:t>We encourage the development of some county/city policy to control squatters in abandoned properties.</w:t>
      </w:r>
    </w:p>
    <w:p w:rsidR="002F36EB" w:rsidRPr="00C1615D" w:rsidRDefault="002F36EB" w:rsidP="002F36EB">
      <w:pPr>
        <w:pStyle w:val="ListParagraph"/>
        <w:rPr>
          <w:sz w:val="10"/>
          <w:szCs w:val="10"/>
        </w:rPr>
      </w:pPr>
    </w:p>
    <w:p w:rsidR="002F36EB" w:rsidRDefault="00317483" w:rsidP="00C331FF">
      <w:pPr>
        <w:pStyle w:val="ListParagraph"/>
        <w:numPr>
          <w:ilvl w:val="0"/>
          <w:numId w:val="4"/>
        </w:numPr>
        <w:contextualSpacing w:val="0"/>
        <w:rPr>
          <w:sz w:val="22"/>
          <w:szCs w:val="22"/>
        </w:rPr>
      </w:pPr>
      <w:r>
        <w:rPr>
          <w:sz w:val="22"/>
          <w:szCs w:val="22"/>
        </w:rPr>
        <w:t>We encourage the control or</w:t>
      </w:r>
      <w:r w:rsidR="002F36EB">
        <w:rPr>
          <w:sz w:val="22"/>
          <w:szCs w:val="22"/>
        </w:rPr>
        <w:t xml:space="preserve"> removal of all invasive species designated plants to reduce the spread in our county. </w:t>
      </w:r>
    </w:p>
    <w:p w:rsidR="00417AB3" w:rsidRPr="00C1615D" w:rsidRDefault="00417AB3" w:rsidP="00417AB3">
      <w:pPr>
        <w:pStyle w:val="ListParagraph"/>
        <w:rPr>
          <w:sz w:val="10"/>
          <w:szCs w:val="10"/>
        </w:rPr>
      </w:pPr>
    </w:p>
    <w:p w:rsidR="00417AB3" w:rsidRDefault="00417AB3" w:rsidP="00C331FF">
      <w:pPr>
        <w:pStyle w:val="ListParagraph"/>
        <w:numPr>
          <w:ilvl w:val="0"/>
          <w:numId w:val="4"/>
        </w:numPr>
        <w:contextualSpacing w:val="0"/>
        <w:rPr>
          <w:sz w:val="22"/>
          <w:szCs w:val="22"/>
        </w:rPr>
      </w:pPr>
      <w:r>
        <w:rPr>
          <w:sz w:val="22"/>
          <w:szCs w:val="22"/>
        </w:rPr>
        <w:t>We support all local farms, including smaller farms in the county.</w:t>
      </w:r>
    </w:p>
    <w:p w:rsidR="00417AB3" w:rsidRPr="00C1615D" w:rsidRDefault="00417AB3" w:rsidP="00417AB3">
      <w:pPr>
        <w:pStyle w:val="ListParagraph"/>
        <w:rPr>
          <w:sz w:val="10"/>
          <w:szCs w:val="10"/>
        </w:rPr>
      </w:pPr>
    </w:p>
    <w:p w:rsidR="00417AB3" w:rsidRDefault="00C62B19" w:rsidP="00C331FF">
      <w:pPr>
        <w:pStyle w:val="ListParagraph"/>
        <w:numPr>
          <w:ilvl w:val="0"/>
          <w:numId w:val="4"/>
        </w:numPr>
        <w:contextualSpacing w:val="0"/>
        <w:rPr>
          <w:sz w:val="22"/>
          <w:szCs w:val="22"/>
        </w:rPr>
      </w:pPr>
      <w:r>
        <w:rPr>
          <w:sz w:val="22"/>
          <w:szCs w:val="22"/>
        </w:rPr>
        <w:t>We encourage landowners to harvest deer and donate the venison to feed the needy through organizations like Farmers and Hunters Feeding the Hungry.</w:t>
      </w:r>
    </w:p>
    <w:p w:rsidR="00C1615D" w:rsidRPr="00C1615D" w:rsidRDefault="00C1615D" w:rsidP="00C1615D">
      <w:pPr>
        <w:pStyle w:val="ListParagraph"/>
        <w:rPr>
          <w:sz w:val="10"/>
          <w:szCs w:val="10"/>
        </w:rPr>
      </w:pPr>
    </w:p>
    <w:p w:rsidR="00C1615D" w:rsidRDefault="00C1615D" w:rsidP="00C331FF">
      <w:pPr>
        <w:pStyle w:val="ListParagraph"/>
        <w:numPr>
          <w:ilvl w:val="0"/>
          <w:numId w:val="4"/>
        </w:numPr>
        <w:contextualSpacing w:val="0"/>
        <w:rPr>
          <w:sz w:val="22"/>
          <w:szCs w:val="22"/>
        </w:rPr>
      </w:pPr>
      <w:r>
        <w:rPr>
          <w:sz w:val="22"/>
          <w:szCs w:val="22"/>
        </w:rPr>
        <w:t>We encourage exploration of solar energy in the county as an alternate source of energy where efficient to do so.</w:t>
      </w:r>
    </w:p>
    <w:p w:rsidR="00716B26" w:rsidRPr="00716B26" w:rsidRDefault="00716B26" w:rsidP="00716B26">
      <w:pPr>
        <w:pStyle w:val="ListParagraph"/>
        <w:rPr>
          <w:sz w:val="22"/>
          <w:szCs w:val="22"/>
        </w:rPr>
      </w:pPr>
    </w:p>
    <w:p w:rsidR="00DB5649" w:rsidRDefault="00DB5649" w:rsidP="008E4C60">
      <w:pPr>
        <w:pStyle w:val="ListParagraph"/>
        <w:rPr>
          <w:sz w:val="22"/>
          <w:szCs w:val="22"/>
        </w:rPr>
      </w:pPr>
    </w:p>
    <w:p w:rsidR="003565DE" w:rsidRPr="00C56C6F" w:rsidRDefault="003565DE" w:rsidP="008E4C60">
      <w:pPr>
        <w:pStyle w:val="ListParagraph"/>
        <w:rPr>
          <w:sz w:val="22"/>
          <w:szCs w:val="22"/>
        </w:rPr>
      </w:pPr>
    </w:p>
    <w:p w:rsidR="00E2654B" w:rsidRDefault="00E93C0A" w:rsidP="00E2654B">
      <w:pPr>
        <w:ind w:firstLine="360"/>
        <w:rPr>
          <w:b/>
          <w:sz w:val="22"/>
          <w:szCs w:val="22"/>
        </w:rPr>
      </w:pPr>
      <w:r>
        <w:rPr>
          <w:b/>
          <w:u w:val="single"/>
        </w:rPr>
        <w:t xml:space="preserve">Guernsey County </w:t>
      </w:r>
      <w:r w:rsidR="00E2654B">
        <w:rPr>
          <w:b/>
          <w:u w:val="single"/>
        </w:rPr>
        <w:t>Proposed</w:t>
      </w:r>
      <w:r w:rsidR="00E0375B">
        <w:rPr>
          <w:b/>
          <w:u w:val="single"/>
        </w:rPr>
        <w:t xml:space="preserve"> State Policies</w:t>
      </w:r>
      <w:r w:rsidR="00362899">
        <w:rPr>
          <w:b/>
          <w:u w:val="single"/>
        </w:rPr>
        <w:t xml:space="preserve"> </w:t>
      </w:r>
      <w:r w:rsidR="00E2654B">
        <w:rPr>
          <w:b/>
          <w:u w:val="single"/>
        </w:rPr>
        <w:t>2020-2021</w:t>
      </w:r>
    </w:p>
    <w:p w:rsidR="00E2654B" w:rsidRDefault="00E2654B" w:rsidP="00E2654B">
      <w:pPr>
        <w:ind w:firstLine="360"/>
        <w:rPr>
          <w:b/>
          <w:sz w:val="22"/>
          <w:szCs w:val="22"/>
        </w:rPr>
      </w:pPr>
    </w:p>
    <w:p w:rsidR="00C331FF" w:rsidRDefault="00E2654B" w:rsidP="00E2654B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Give </w:t>
      </w:r>
      <w:r w:rsidR="006D1D04">
        <w:rPr>
          <w:sz w:val="22"/>
          <w:szCs w:val="22"/>
        </w:rPr>
        <w:t xml:space="preserve">State of Ohio </w:t>
      </w:r>
      <w:r w:rsidR="00AF7728">
        <w:rPr>
          <w:sz w:val="22"/>
          <w:szCs w:val="22"/>
        </w:rPr>
        <w:t xml:space="preserve">Division </w:t>
      </w:r>
      <w:r w:rsidR="006D1D04">
        <w:rPr>
          <w:sz w:val="22"/>
          <w:szCs w:val="22"/>
        </w:rPr>
        <w:t>of Weights and Measures</w:t>
      </w:r>
      <w:r>
        <w:rPr>
          <w:sz w:val="22"/>
          <w:szCs w:val="22"/>
        </w:rPr>
        <w:t xml:space="preserve"> the right to audit oil and gas production records and gross receipts and transfer half of the </w:t>
      </w:r>
      <w:r w:rsidRPr="00F006AD">
        <w:rPr>
          <w:sz w:val="22"/>
          <w:szCs w:val="22"/>
        </w:rPr>
        <w:t>severance and any other tax normally claimed by the state</w:t>
      </w:r>
      <w:r>
        <w:rPr>
          <w:sz w:val="22"/>
          <w:szCs w:val="22"/>
        </w:rPr>
        <w:t xml:space="preserve"> to the counties where the wells are located. </w:t>
      </w:r>
    </w:p>
    <w:p w:rsidR="00E2654B" w:rsidRDefault="00E2654B" w:rsidP="00E2654B">
      <w:pPr>
        <w:pStyle w:val="ListParagraph"/>
        <w:rPr>
          <w:sz w:val="22"/>
          <w:szCs w:val="22"/>
        </w:rPr>
      </w:pPr>
    </w:p>
    <w:p w:rsidR="00E2654B" w:rsidRDefault="00E2654B" w:rsidP="00E2654B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Require oil and gas operators to pay all royalties within a production unit with 120 days of first oil and gas sales by the operator, except for those royalty interests in a parcel or tract that do not have a clear title.</w:t>
      </w:r>
    </w:p>
    <w:p w:rsidR="00E2654B" w:rsidRDefault="00E2654B" w:rsidP="00E2654B">
      <w:pPr>
        <w:pStyle w:val="ListParagraph"/>
        <w:rPr>
          <w:sz w:val="22"/>
          <w:szCs w:val="22"/>
        </w:rPr>
      </w:pPr>
    </w:p>
    <w:p w:rsidR="00E2654B" w:rsidRDefault="00E2654B" w:rsidP="00E2654B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Require that those owning a mineral interest in parcels being force pooled into a drilling unit be paid a lease bonus per acre equal to the highest bonus paid for any other tract within the drilling unit. </w:t>
      </w:r>
    </w:p>
    <w:p w:rsidR="00F006AD" w:rsidRDefault="00F006AD" w:rsidP="00F006AD">
      <w:pPr>
        <w:ind w:left="360"/>
        <w:rPr>
          <w:sz w:val="22"/>
          <w:szCs w:val="22"/>
        </w:rPr>
      </w:pPr>
    </w:p>
    <w:p w:rsidR="00F006AD" w:rsidRPr="00F006AD" w:rsidRDefault="000C7A5D" w:rsidP="00F006AD">
      <w:pPr>
        <w:ind w:left="36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No National P</w:t>
      </w:r>
      <w:r w:rsidR="00F006AD" w:rsidRPr="00F006AD">
        <w:rPr>
          <w:b/>
          <w:sz w:val="22"/>
          <w:szCs w:val="22"/>
          <w:u w:val="single"/>
        </w:rPr>
        <w:t>olicies were submitted.</w:t>
      </w:r>
    </w:p>
    <w:p w:rsidR="00E2654B" w:rsidRDefault="00E2654B" w:rsidP="00E2654B">
      <w:pPr>
        <w:rPr>
          <w:sz w:val="22"/>
          <w:szCs w:val="22"/>
        </w:rPr>
      </w:pPr>
    </w:p>
    <w:p w:rsidR="00E2654B" w:rsidRDefault="00E2654B" w:rsidP="00E2654B">
      <w:pPr>
        <w:rPr>
          <w:sz w:val="22"/>
          <w:szCs w:val="22"/>
        </w:rPr>
      </w:pPr>
    </w:p>
    <w:p w:rsidR="00E2654B" w:rsidRDefault="00E2654B" w:rsidP="00E2654B">
      <w:pPr>
        <w:rPr>
          <w:sz w:val="22"/>
          <w:szCs w:val="22"/>
        </w:rPr>
      </w:pPr>
    </w:p>
    <w:p w:rsidR="000946F1" w:rsidRPr="003F3540" w:rsidRDefault="000946F1" w:rsidP="003F3540">
      <w:pPr>
        <w:jc w:val="center"/>
        <w:rPr>
          <w:b/>
          <w:sz w:val="22"/>
          <w:szCs w:val="22"/>
          <w:u w:val="single"/>
        </w:rPr>
      </w:pPr>
      <w:bookmarkStart w:id="0" w:name="_GoBack"/>
      <w:bookmarkEnd w:id="0"/>
    </w:p>
    <w:sectPr w:rsidR="000946F1" w:rsidRPr="003F3540" w:rsidSect="003565DE">
      <w:pgSz w:w="12240" w:h="15840" w:code="1"/>
      <w:pgMar w:top="576" w:right="1008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45E1"/>
    <w:multiLevelType w:val="hybridMultilevel"/>
    <w:tmpl w:val="62803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F6C69"/>
    <w:multiLevelType w:val="hybridMultilevel"/>
    <w:tmpl w:val="8E54919A"/>
    <w:lvl w:ilvl="0" w:tplc="6264F7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E84E74"/>
    <w:multiLevelType w:val="hybridMultilevel"/>
    <w:tmpl w:val="CE18E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A6C02"/>
    <w:multiLevelType w:val="singleLevel"/>
    <w:tmpl w:val="2A905066"/>
    <w:lvl w:ilvl="0">
      <w:start w:val="6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</w:abstractNum>
  <w:abstractNum w:abstractNumId="4" w15:restartNumberingAfterBreak="0">
    <w:nsid w:val="37306E06"/>
    <w:multiLevelType w:val="hybridMultilevel"/>
    <w:tmpl w:val="4EC67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FF4890"/>
    <w:multiLevelType w:val="hybridMultilevel"/>
    <w:tmpl w:val="E9D068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655AFE"/>
    <w:multiLevelType w:val="hybridMultilevel"/>
    <w:tmpl w:val="688E8020"/>
    <w:lvl w:ilvl="0" w:tplc="B9243D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059"/>
    <w:rsid w:val="000047DF"/>
    <w:rsid w:val="000231F6"/>
    <w:rsid w:val="0003658C"/>
    <w:rsid w:val="00043041"/>
    <w:rsid w:val="000431D3"/>
    <w:rsid w:val="000532B8"/>
    <w:rsid w:val="000758A9"/>
    <w:rsid w:val="0008338B"/>
    <w:rsid w:val="000946F1"/>
    <w:rsid w:val="000B2948"/>
    <w:rsid w:val="000C7A5D"/>
    <w:rsid w:val="000D1920"/>
    <w:rsid w:val="000E1F55"/>
    <w:rsid w:val="000E48B6"/>
    <w:rsid w:val="000E780A"/>
    <w:rsid w:val="00104043"/>
    <w:rsid w:val="00115B8D"/>
    <w:rsid w:val="0013353A"/>
    <w:rsid w:val="00161F3D"/>
    <w:rsid w:val="0016462F"/>
    <w:rsid w:val="00184B90"/>
    <w:rsid w:val="0018503C"/>
    <w:rsid w:val="001A49C5"/>
    <w:rsid w:val="001A7B03"/>
    <w:rsid w:val="001C0107"/>
    <w:rsid w:val="001C4264"/>
    <w:rsid w:val="001D4C37"/>
    <w:rsid w:val="001F0683"/>
    <w:rsid w:val="002054AF"/>
    <w:rsid w:val="00227A03"/>
    <w:rsid w:val="00247AA0"/>
    <w:rsid w:val="002566E9"/>
    <w:rsid w:val="00275A0C"/>
    <w:rsid w:val="002C6C68"/>
    <w:rsid w:val="002E266D"/>
    <w:rsid w:val="002E5853"/>
    <w:rsid w:val="002E722A"/>
    <w:rsid w:val="002F36EB"/>
    <w:rsid w:val="00314CC2"/>
    <w:rsid w:val="0031553A"/>
    <w:rsid w:val="00317483"/>
    <w:rsid w:val="0035607B"/>
    <w:rsid w:val="003565DE"/>
    <w:rsid w:val="00362899"/>
    <w:rsid w:val="003669A7"/>
    <w:rsid w:val="003713A4"/>
    <w:rsid w:val="00387916"/>
    <w:rsid w:val="00387E5A"/>
    <w:rsid w:val="003B04A4"/>
    <w:rsid w:val="003B7501"/>
    <w:rsid w:val="003C7C1A"/>
    <w:rsid w:val="003D50CA"/>
    <w:rsid w:val="003F2143"/>
    <w:rsid w:val="003F3540"/>
    <w:rsid w:val="004010B9"/>
    <w:rsid w:val="00413355"/>
    <w:rsid w:val="00417AB3"/>
    <w:rsid w:val="00440493"/>
    <w:rsid w:val="00453A2C"/>
    <w:rsid w:val="004637E9"/>
    <w:rsid w:val="004760F3"/>
    <w:rsid w:val="004920B5"/>
    <w:rsid w:val="004A26ED"/>
    <w:rsid w:val="004A3A9A"/>
    <w:rsid w:val="004B2B91"/>
    <w:rsid w:val="004B5005"/>
    <w:rsid w:val="004B6C46"/>
    <w:rsid w:val="004E5042"/>
    <w:rsid w:val="004F15A1"/>
    <w:rsid w:val="004F1B93"/>
    <w:rsid w:val="00513132"/>
    <w:rsid w:val="00521EF8"/>
    <w:rsid w:val="0055658A"/>
    <w:rsid w:val="005716D8"/>
    <w:rsid w:val="00571FA6"/>
    <w:rsid w:val="005752FC"/>
    <w:rsid w:val="0057544A"/>
    <w:rsid w:val="00595F13"/>
    <w:rsid w:val="00597679"/>
    <w:rsid w:val="005B338D"/>
    <w:rsid w:val="005E5DC6"/>
    <w:rsid w:val="0061549B"/>
    <w:rsid w:val="00640524"/>
    <w:rsid w:val="006461C7"/>
    <w:rsid w:val="00651CA3"/>
    <w:rsid w:val="006573A0"/>
    <w:rsid w:val="006622FB"/>
    <w:rsid w:val="00666794"/>
    <w:rsid w:val="00692F5C"/>
    <w:rsid w:val="006D1D04"/>
    <w:rsid w:val="006E0334"/>
    <w:rsid w:val="006F1AD0"/>
    <w:rsid w:val="00716B26"/>
    <w:rsid w:val="007403C6"/>
    <w:rsid w:val="007572F9"/>
    <w:rsid w:val="007619DA"/>
    <w:rsid w:val="007718B7"/>
    <w:rsid w:val="00772837"/>
    <w:rsid w:val="00792A2C"/>
    <w:rsid w:val="00792DDF"/>
    <w:rsid w:val="007A262E"/>
    <w:rsid w:val="007B02F2"/>
    <w:rsid w:val="007C45FD"/>
    <w:rsid w:val="007E03E8"/>
    <w:rsid w:val="007E47E9"/>
    <w:rsid w:val="007F2936"/>
    <w:rsid w:val="00837E8C"/>
    <w:rsid w:val="00847E59"/>
    <w:rsid w:val="008566DD"/>
    <w:rsid w:val="0087482E"/>
    <w:rsid w:val="00892F56"/>
    <w:rsid w:val="008E4C60"/>
    <w:rsid w:val="008E6D7A"/>
    <w:rsid w:val="008F0317"/>
    <w:rsid w:val="00901B01"/>
    <w:rsid w:val="0090420B"/>
    <w:rsid w:val="009116CE"/>
    <w:rsid w:val="00912715"/>
    <w:rsid w:val="009128B1"/>
    <w:rsid w:val="0093240B"/>
    <w:rsid w:val="00933209"/>
    <w:rsid w:val="00944A99"/>
    <w:rsid w:val="009459C0"/>
    <w:rsid w:val="009500B4"/>
    <w:rsid w:val="00981162"/>
    <w:rsid w:val="00986CBD"/>
    <w:rsid w:val="00996FF0"/>
    <w:rsid w:val="009D51AC"/>
    <w:rsid w:val="009E0390"/>
    <w:rsid w:val="009F19DD"/>
    <w:rsid w:val="00A37059"/>
    <w:rsid w:val="00A54627"/>
    <w:rsid w:val="00A64EB0"/>
    <w:rsid w:val="00A757B8"/>
    <w:rsid w:val="00A90519"/>
    <w:rsid w:val="00A915EE"/>
    <w:rsid w:val="00AD3274"/>
    <w:rsid w:val="00AD4802"/>
    <w:rsid w:val="00AF7728"/>
    <w:rsid w:val="00B10B2B"/>
    <w:rsid w:val="00B356B5"/>
    <w:rsid w:val="00B401BA"/>
    <w:rsid w:val="00B43255"/>
    <w:rsid w:val="00B92C6D"/>
    <w:rsid w:val="00B975F6"/>
    <w:rsid w:val="00BE389A"/>
    <w:rsid w:val="00C05AED"/>
    <w:rsid w:val="00C10E47"/>
    <w:rsid w:val="00C1615D"/>
    <w:rsid w:val="00C331FF"/>
    <w:rsid w:val="00C34EB5"/>
    <w:rsid w:val="00C36D23"/>
    <w:rsid w:val="00C56C6F"/>
    <w:rsid w:val="00C61E90"/>
    <w:rsid w:val="00C62B19"/>
    <w:rsid w:val="00C86CE8"/>
    <w:rsid w:val="00CB63CA"/>
    <w:rsid w:val="00CB6FE3"/>
    <w:rsid w:val="00CC68CE"/>
    <w:rsid w:val="00CF563A"/>
    <w:rsid w:val="00CF5CE9"/>
    <w:rsid w:val="00D01387"/>
    <w:rsid w:val="00D5561B"/>
    <w:rsid w:val="00D55A07"/>
    <w:rsid w:val="00D70874"/>
    <w:rsid w:val="00D76C1A"/>
    <w:rsid w:val="00D77586"/>
    <w:rsid w:val="00DA1228"/>
    <w:rsid w:val="00DA5587"/>
    <w:rsid w:val="00DA706E"/>
    <w:rsid w:val="00DB5649"/>
    <w:rsid w:val="00DF073F"/>
    <w:rsid w:val="00E0318D"/>
    <w:rsid w:val="00E0375B"/>
    <w:rsid w:val="00E22247"/>
    <w:rsid w:val="00E23C1E"/>
    <w:rsid w:val="00E2654B"/>
    <w:rsid w:val="00E451EA"/>
    <w:rsid w:val="00E72C42"/>
    <w:rsid w:val="00E83AEB"/>
    <w:rsid w:val="00E847EF"/>
    <w:rsid w:val="00E93C0A"/>
    <w:rsid w:val="00EC776C"/>
    <w:rsid w:val="00ED483B"/>
    <w:rsid w:val="00ED525A"/>
    <w:rsid w:val="00EF7660"/>
    <w:rsid w:val="00F006AD"/>
    <w:rsid w:val="00F06FDE"/>
    <w:rsid w:val="00F204D6"/>
    <w:rsid w:val="00F248FE"/>
    <w:rsid w:val="00F46EED"/>
    <w:rsid w:val="00F661AB"/>
    <w:rsid w:val="00F86CA7"/>
    <w:rsid w:val="00FA35FB"/>
    <w:rsid w:val="00FB7977"/>
    <w:rsid w:val="00FC6D7D"/>
    <w:rsid w:val="00FD0F0F"/>
    <w:rsid w:val="00FD18AF"/>
    <w:rsid w:val="00FD333B"/>
    <w:rsid w:val="00FD6F1B"/>
    <w:rsid w:val="00FE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E2574"/>
  <w15:docId w15:val="{BE2816CA-A430-4C47-AFE3-066B545DD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7059"/>
    <w:rPr>
      <w:rFonts w:ascii="Arial" w:eastAsia="Times New Roman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70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52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25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4153CA-2B95-4A99-943B-50500D2D8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ofbf</dc:creator>
  <cp:lastModifiedBy>Madyson Little</cp:lastModifiedBy>
  <cp:revision>10</cp:revision>
  <cp:lastPrinted>2020-07-20T13:15:00Z</cp:lastPrinted>
  <dcterms:created xsi:type="dcterms:W3CDTF">2020-07-17T14:26:00Z</dcterms:created>
  <dcterms:modified xsi:type="dcterms:W3CDTF">2020-07-21T13:13:00Z</dcterms:modified>
</cp:coreProperties>
</file>