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8" w:rsidRDefault="003A2098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The scholarship shall be known as the Hancock County Farm Bureau “Betty Hildebrand” Memorial Scholarship.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The amount of the scholarship shall be a maximum of $2,000 total, awarded to a maximum of 4 recipients per year (A minimum of $500/person).  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The scholarship shall be awarded to a student based upon the applicant’s ability to meet the following criteria as determined by the selection committee.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 xml:space="preserve">Graduating senior or attending college. Grad students may apply as well. 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Agriculture related field at any school.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Applicant must reside in Hancock County.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Applicant or parents must be a member of the Hancock County Farm Bureau.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The applicant must have at least a 2.5 grade point average in high school or college.</w:t>
      </w:r>
    </w:p>
    <w:p w:rsidR="007F18F6" w:rsidRPr="007F18F6" w:rsidRDefault="007F18F6" w:rsidP="007F18F6">
      <w:pPr>
        <w:pStyle w:val="NoSpacing"/>
        <w:numPr>
          <w:ilvl w:val="0"/>
          <w:numId w:val="12"/>
        </w:numPr>
        <w:rPr>
          <w:rFonts w:cs="Calibri"/>
          <w:color w:val="333333"/>
          <w:sz w:val="24"/>
        </w:rPr>
      </w:pPr>
      <w:r w:rsidRPr="007F18F6">
        <w:rPr>
          <w:rFonts w:cs="Calibri"/>
          <w:color w:val="333333"/>
          <w:sz w:val="24"/>
        </w:rPr>
        <w:t>Extra-curricular activities indicate leadership ability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>Application must be completed and sent to: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Hancock County Farm Bureau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Attn: Scholarship Committee</w:t>
      </w:r>
    </w:p>
    <w:p w:rsidR="007F18F6" w:rsidRPr="007F18F6" w:rsidRDefault="007F18F6" w:rsidP="007F18F6">
      <w:pPr>
        <w:pStyle w:val="NoSpacing"/>
        <w:rPr>
          <w:sz w:val="24"/>
        </w:rPr>
      </w:pPr>
      <w:r w:rsidRPr="007F18F6">
        <w:rPr>
          <w:sz w:val="24"/>
        </w:rPr>
        <w:t xml:space="preserve">      100 Hopewell Avenue</w:t>
      </w:r>
    </w:p>
    <w:p w:rsidR="007F18F6" w:rsidRP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Pr="007F18F6">
        <w:rPr>
          <w:sz w:val="24"/>
        </w:rPr>
        <w:t>Tiffin, Ohio 44883</w:t>
      </w:r>
    </w:p>
    <w:p w:rsidR="007F18F6" w:rsidRDefault="007F18F6" w:rsidP="007F18F6">
      <w:pPr>
        <w:pStyle w:val="NoSpacing"/>
        <w:rPr>
          <w:sz w:val="24"/>
        </w:rPr>
      </w:pPr>
    </w:p>
    <w:p w:rsidR="007F18F6" w:rsidRPr="007F18F6" w:rsidRDefault="007F18F6" w:rsidP="007F18F6">
      <w:pPr>
        <w:pStyle w:val="NoSpacing"/>
        <w:rPr>
          <w:sz w:val="24"/>
        </w:rPr>
      </w:pPr>
      <w:r>
        <w:rPr>
          <w:sz w:val="24"/>
        </w:rPr>
        <w:t xml:space="preserve">Applications must </w:t>
      </w:r>
      <w:r w:rsidR="00357326">
        <w:rPr>
          <w:sz w:val="24"/>
        </w:rPr>
        <w:t>be return application by April 2, 2021</w:t>
      </w:r>
      <w:bookmarkStart w:id="0" w:name="_GoBack"/>
      <w:bookmarkEnd w:id="0"/>
      <w:r>
        <w:rPr>
          <w:sz w:val="24"/>
        </w:rPr>
        <w:t xml:space="preserve">. </w:t>
      </w:r>
      <w:r w:rsidRPr="007F18F6">
        <w:rPr>
          <w:sz w:val="24"/>
        </w:rPr>
        <w:t>The winn</w:t>
      </w:r>
      <w:r>
        <w:rPr>
          <w:sz w:val="24"/>
        </w:rPr>
        <w:t xml:space="preserve">er will be selected by the May </w:t>
      </w:r>
      <w:r w:rsidRPr="007F18F6">
        <w:rPr>
          <w:sz w:val="24"/>
        </w:rPr>
        <w:t xml:space="preserve">Trustee Board </w:t>
      </w:r>
      <w:r>
        <w:rPr>
          <w:sz w:val="24"/>
        </w:rPr>
        <w:t xml:space="preserve">Meeting. </w:t>
      </w:r>
      <w:r w:rsidRPr="007F18F6">
        <w:rPr>
          <w:sz w:val="24"/>
        </w:rPr>
        <w:t>The winning recipient will be announced at the Annual Meeting, with attendance requested</w:t>
      </w:r>
      <w:r>
        <w:rPr>
          <w:sz w:val="24"/>
        </w:rPr>
        <w:t xml:space="preserve">. </w:t>
      </w:r>
      <w:r w:rsidRPr="007F18F6">
        <w:rPr>
          <w:sz w:val="24"/>
        </w:rPr>
        <w:t>Check will be sent, payable to the recipient upon completion of the first quarter/semester and receipt of grade transcript sent to the</w:t>
      </w:r>
      <w:r>
        <w:rPr>
          <w:sz w:val="24"/>
        </w:rPr>
        <w:t xml:space="preserve"> Farm Bureau</w:t>
      </w:r>
      <w:r w:rsidRPr="007F18F6">
        <w:rPr>
          <w:sz w:val="24"/>
        </w:rPr>
        <w:t xml:space="preserve"> office.</w:t>
      </w:r>
    </w:p>
    <w:p w:rsidR="00EF0CC9" w:rsidRDefault="00EF0CC9" w:rsidP="007F18F6"/>
    <w:p w:rsidR="003A2098" w:rsidRDefault="003A2098" w:rsidP="007F18F6"/>
    <w:p w:rsidR="003A2098" w:rsidRPr="007F18F6" w:rsidRDefault="003A2098" w:rsidP="007F18F6"/>
    <w:sectPr w:rsidR="003A2098" w:rsidRPr="007F1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791">
      <w:rPr>
        <w:rFonts w:ascii="Franklin Gothic Demi" w:hAnsi="Franklin Gothic Demi"/>
        <w:sz w:val="32"/>
      </w:rPr>
      <w:t>Hancock</w:t>
    </w:r>
    <w:r w:rsidRPr="00CE187E">
      <w:rPr>
        <w:rFonts w:ascii="Franklin Gothic Demi" w:hAnsi="Franklin Gothic Demi"/>
        <w:sz w:val="32"/>
      </w:rPr>
      <w:t xml:space="preserve">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68D1"/>
    <w:multiLevelType w:val="hybridMultilevel"/>
    <w:tmpl w:val="F7E6FF8C"/>
    <w:lvl w:ilvl="0" w:tplc="C4523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58C3"/>
    <w:multiLevelType w:val="hybridMultilevel"/>
    <w:tmpl w:val="0A6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B5D91"/>
    <w:multiLevelType w:val="hybridMultilevel"/>
    <w:tmpl w:val="BC86E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F0939"/>
    <w:rsid w:val="00357326"/>
    <w:rsid w:val="003A2098"/>
    <w:rsid w:val="005074F3"/>
    <w:rsid w:val="00693CA0"/>
    <w:rsid w:val="006C2A5A"/>
    <w:rsid w:val="00777196"/>
    <w:rsid w:val="007B19A4"/>
    <w:rsid w:val="007F18F6"/>
    <w:rsid w:val="008872A5"/>
    <w:rsid w:val="00B16B92"/>
    <w:rsid w:val="00C5561D"/>
    <w:rsid w:val="00CE187E"/>
    <w:rsid w:val="00D26791"/>
    <w:rsid w:val="00EB53FE"/>
    <w:rsid w:val="00EF0CC9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98B218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F6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dcterms:created xsi:type="dcterms:W3CDTF">2021-01-08T17:39:00Z</dcterms:created>
  <dcterms:modified xsi:type="dcterms:W3CDTF">2021-01-08T17:42:00Z</dcterms:modified>
</cp:coreProperties>
</file>